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83" w:rsidRPr="00780EDA" w:rsidRDefault="005F1904" w:rsidP="00780EDA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>Annual Canvass 201</w:t>
      </w:r>
      <w:r w:rsidR="00FA31B3">
        <w:rPr>
          <w:rFonts w:ascii="Arial" w:hAnsi="Arial" w:cs="Arial"/>
          <w:b/>
          <w:sz w:val="36"/>
          <w:szCs w:val="36"/>
          <w:u w:val="single"/>
        </w:rPr>
        <w:t>8</w:t>
      </w:r>
    </w:p>
    <w:p w:rsidR="005F1904" w:rsidRDefault="005F1904" w:rsidP="00101298">
      <w:pPr>
        <w:widowContro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Heref</w:t>
      </w:r>
      <w:r w:rsidR="00F04D43">
        <w:rPr>
          <w:rFonts w:ascii="Arial" w:hAnsi="Arial" w:cs="Arial"/>
          <w:sz w:val="24"/>
          <w:szCs w:val="24"/>
          <w:lang w:val="en-GB"/>
        </w:rPr>
        <w:t>ordshire’s Annual Canvass started</w:t>
      </w:r>
      <w:r w:rsidR="002A6D09">
        <w:rPr>
          <w:rFonts w:ascii="Arial" w:hAnsi="Arial" w:cs="Arial"/>
          <w:sz w:val="24"/>
          <w:szCs w:val="24"/>
          <w:lang w:val="en-GB"/>
        </w:rPr>
        <w:t xml:space="preserve"> on Monday </w:t>
      </w:r>
      <w:r w:rsidR="00FA31B3">
        <w:rPr>
          <w:rFonts w:ascii="Arial" w:hAnsi="Arial" w:cs="Arial"/>
          <w:sz w:val="24"/>
          <w:szCs w:val="24"/>
          <w:lang w:val="en-GB"/>
        </w:rPr>
        <w:t>16</w:t>
      </w:r>
      <w:r w:rsidRPr="005F1904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A31B3">
        <w:rPr>
          <w:rFonts w:ascii="Arial" w:hAnsi="Arial" w:cs="Arial"/>
          <w:sz w:val="24"/>
          <w:szCs w:val="24"/>
          <w:lang w:val="en-GB"/>
        </w:rPr>
        <w:t>July</w:t>
      </w:r>
      <w:r>
        <w:rPr>
          <w:rFonts w:ascii="Arial" w:hAnsi="Arial" w:cs="Arial"/>
          <w:sz w:val="24"/>
          <w:szCs w:val="24"/>
          <w:lang w:val="en-GB"/>
        </w:rPr>
        <w:t>. The purpose of the Canvass is to compile an accurate Electoral Register for use in 201</w:t>
      </w:r>
      <w:r w:rsidR="002A6D09">
        <w:rPr>
          <w:rFonts w:ascii="Arial" w:hAnsi="Arial" w:cs="Arial"/>
          <w:sz w:val="24"/>
          <w:szCs w:val="24"/>
          <w:lang w:val="en-GB"/>
        </w:rPr>
        <w:t>8</w:t>
      </w:r>
      <w:r w:rsidR="00FA31B3">
        <w:rPr>
          <w:rFonts w:ascii="Arial" w:hAnsi="Arial" w:cs="Arial"/>
          <w:sz w:val="24"/>
          <w:szCs w:val="24"/>
          <w:lang w:val="en-GB"/>
        </w:rPr>
        <w:t>/19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780EDA" w:rsidRDefault="005F1904" w:rsidP="00101298">
      <w:pPr>
        <w:widowContro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Canvass will happen in a similar way to previous years. This means that every property in the county will be sent a “Household Enquiry Form”. This form will show all members of the household that are registered to vote. The form MUST be checked and completed, whether there are changes or not – it’s the law! </w:t>
      </w:r>
    </w:p>
    <w:p w:rsidR="005F1904" w:rsidRDefault="00D456C4" w:rsidP="00101298">
      <w:pPr>
        <w:widowContro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make the return of these forms as easy as possible they can be completed using several different methods</w:t>
      </w:r>
      <w:r w:rsidR="001418F1">
        <w:rPr>
          <w:rFonts w:ascii="Arial" w:hAnsi="Arial" w:cs="Arial"/>
          <w:sz w:val="24"/>
          <w:szCs w:val="24"/>
          <w:lang w:val="en-GB"/>
        </w:rPr>
        <w:t>:</w:t>
      </w:r>
    </w:p>
    <w:p w:rsidR="001418F1" w:rsidRDefault="001418F1" w:rsidP="001418F1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By phone</w:t>
      </w:r>
      <w:r w:rsidR="000B115B">
        <w:rPr>
          <w:rFonts w:ascii="Arial" w:hAnsi="Arial" w:cs="Arial"/>
          <w:sz w:val="24"/>
          <w:szCs w:val="24"/>
          <w:lang w:val="en-GB"/>
        </w:rPr>
        <w:t xml:space="preserve"> 08082 841448</w:t>
      </w:r>
      <w:r>
        <w:rPr>
          <w:rFonts w:ascii="Arial" w:hAnsi="Arial" w:cs="Arial"/>
          <w:sz w:val="24"/>
          <w:szCs w:val="24"/>
          <w:lang w:val="en-GB"/>
        </w:rPr>
        <w:t xml:space="preserve"> (only if no changes)</w:t>
      </w:r>
    </w:p>
    <w:p w:rsidR="001418F1" w:rsidRDefault="001418F1" w:rsidP="001418F1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By text      </w:t>
      </w:r>
      <w:r w:rsidR="000B115B">
        <w:rPr>
          <w:rFonts w:ascii="Arial" w:hAnsi="Arial" w:cs="Arial"/>
          <w:sz w:val="24"/>
          <w:szCs w:val="24"/>
          <w:lang w:val="en-GB"/>
        </w:rPr>
        <w:t xml:space="preserve">07786 209348 </w:t>
      </w:r>
      <w:r>
        <w:rPr>
          <w:rFonts w:ascii="Arial" w:hAnsi="Arial" w:cs="Arial"/>
          <w:sz w:val="24"/>
          <w:szCs w:val="24"/>
          <w:lang w:val="en-GB"/>
        </w:rPr>
        <w:t>(only if no changes)</w:t>
      </w:r>
    </w:p>
    <w:p w:rsidR="001418F1" w:rsidRDefault="001418F1" w:rsidP="001418F1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Online       </w:t>
      </w:r>
      <w:hyperlink r:id="rId8" w:history="1">
        <w:r w:rsidR="000B115B" w:rsidRPr="005B4A3A">
          <w:rPr>
            <w:rStyle w:val="Hyperlink"/>
            <w:rFonts w:ascii="Arial" w:hAnsi="Arial" w:cs="Arial"/>
            <w:sz w:val="24"/>
            <w:szCs w:val="24"/>
            <w:lang w:val="en-GB"/>
          </w:rPr>
          <w:t>www.elecreg.co.uk/hfds</w:t>
        </w:r>
      </w:hyperlink>
      <w:r w:rsidR="000B115B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(changes can be made)</w:t>
      </w:r>
    </w:p>
    <w:p w:rsidR="001418F1" w:rsidRDefault="001418F1" w:rsidP="001418F1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By post      </w:t>
      </w:r>
      <w:r w:rsidR="000B115B">
        <w:rPr>
          <w:rFonts w:ascii="Arial" w:hAnsi="Arial" w:cs="Arial"/>
          <w:sz w:val="24"/>
          <w:szCs w:val="24"/>
          <w:lang w:val="en-GB"/>
        </w:rPr>
        <w:t xml:space="preserve">envelope sent with form </w:t>
      </w:r>
      <w:r>
        <w:rPr>
          <w:rFonts w:ascii="Arial" w:hAnsi="Arial" w:cs="Arial"/>
          <w:sz w:val="24"/>
          <w:szCs w:val="24"/>
          <w:lang w:val="en-GB"/>
        </w:rPr>
        <w:t>(changes can be made)</w:t>
      </w:r>
    </w:p>
    <w:p w:rsidR="001418F1" w:rsidRDefault="001418F1" w:rsidP="000B115B">
      <w:pPr>
        <w:pStyle w:val="ListParagraph"/>
        <w:widowControl w:val="0"/>
        <w:ind w:left="0"/>
        <w:rPr>
          <w:rFonts w:ascii="Arial" w:hAnsi="Arial" w:cs="Arial"/>
          <w:sz w:val="24"/>
          <w:szCs w:val="24"/>
          <w:lang w:val="en-GB"/>
        </w:rPr>
      </w:pPr>
    </w:p>
    <w:p w:rsidR="000B115B" w:rsidRPr="001418F1" w:rsidRDefault="000B115B" w:rsidP="000B115B">
      <w:pPr>
        <w:pStyle w:val="ListParagraph"/>
        <w:widowControl w:val="0"/>
        <w:ind w:lef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N.B. Anyone in the Household aged 18 or over, can complete this – they will need the two security numbers to do this, which are printed on the form.</w:t>
      </w:r>
    </w:p>
    <w:p w:rsidR="005F1904" w:rsidRDefault="001418F1" w:rsidP="00101298">
      <w:pPr>
        <w:widowContro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All response methods are free of charge</w:t>
      </w:r>
      <w:r w:rsidR="002A6D09">
        <w:rPr>
          <w:rFonts w:ascii="Arial" w:hAnsi="Arial" w:cs="Arial"/>
          <w:sz w:val="24"/>
          <w:szCs w:val="24"/>
          <w:lang w:val="en-GB"/>
        </w:rPr>
        <w:t xml:space="preserve"> to the householder</w:t>
      </w:r>
      <w:r>
        <w:rPr>
          <w:rFonts w:ascii="Arial" w:hAnsi="Arial" w:cs="Arial"/>
          <w:sz w:val="24"/>
          <w:szCs w:val="24"/>
          <w:lang w:val="en-GB"/>
        </w:rPr>
        <w:t>.</w:t>
      </w:r>
      <w:r w:rsidR="002A6D09">
        <w:rPr>
          <w:rFonts w:ascii="Arial" w:hAnsi="Arial" w:cs="Arial"/>
          <w:sz w:val="24"/>
          <w:szCs w:val="24"/>
          <w:lang w:val="en-GB"/>
        </w:rPr>
        <w:t xml:space="preserve"> However it is cheaper for Herefordshire Council if one of the electronic methods is used, as the paper returns cost more to process.</w:t>
      </w:r>
      <w:r>
        <w:rPr>
          <w:rFonts w:ascii="Arial" w:hAnsi="Arial" w:cs="Arial"/>
          <w:sz w:val="24"/>
          <w:szCs w:val="24"/>
          <w:lang w:val="en-GB"/>
        </w:rPr>
        <w:t xml:space="preserve"> Full and clear instructions are on the forms. </w:t>
      </w:r>
    </w:p>
    <w:p w:rsidR="001418F1" w:rsidRDefault="001418F1" w:rsidP="00101298">
      <w:pPr>
        <w:widowContro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Any resident age</w:t>
      </w:r>
      <w:r w:rsidR="00482EB9">
        <w:rPr>
          <w:rFonts w:ascii="Arial" w:hAnsi="Arial" w:cs="Arial"/>
          <w:sz w:val="24"/>
          <w:szCs w:val="24"/>
          <w:lang w:val="en-GB"/>
        </w:rPr>
        <w:t>d</w:t>
      </w:r>
      <w:r>
        <w:rPr>
          <w:rFonts w:ascii="Arial" w:hAnsi="Arial" w:cs="Arial"/>
          <w:sz w:val="24"/>
          <w:szCs w:val="24"/>
          <w:lang w:val="en-GB"/>
        </w:rPr>
        <w:t xml:space="preserve"> 18</w:t>
      </w:r>
      <w:r w:rsidR="00482EB9">
        <w:rPr>
          <w:rFonts w:ascii="Arial" w:hAnsi="Arial" w:cs="Arial"/>
          <w:sz w:val="24"/>
          <w:szCs w:val="24"/>
          <w:lang w:val="en-GB"/>
        </w:rPr>
        <w:t xml:space="preserve"> or over</w:t>
      </w:r>
      <w:r>
        <w:rPr>
          <w:rFonts w:ascii="Arial" w:hAnsi="Arial" w:cs="Arial"/>
          <w:sz w:val="24"/>
          <w:szCs w:val="24"/>
          <w:lang w:val="en-GB"/>
        </w:rPr>
        <w:t xml:space="preserve"> can complete the form on behalf of the whole household.</w:t>
      </w:r>
    </w:p>
    <w:p w:rsidR="001418F1" w:rsidRDefault="00482EB9" w:rsidP="00101298">
      <w:pPr>
        <w:widowContro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IMPORTANT NOTE:</w:t>
      </w:r>
    </w:p>
    <w:p w:rsidR="001418F1" w:rsidRDefault="001418F1" w:rsidP="00101298">
      <w:pPr>
        <w:widowContro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Whilst each household must complete their form, this process will NOT register to vote any new people. These new people MUST also register themselves to vote individually. </w:t>
      </w:r>
    </w:p>
    <w:p w:rsidR="00613A83" w:rsidRDefault="00613A83" w:rsidP="00101298">
      <w:pPr>
        <w:widowControl w:val="0"/>
        <w:rPr>
          <w:rFonts w:ascii="Arial" w:hAnsi="Arial" w:cs="Arial"/>
          <w:sz w:val="24"/>
          <w:szCs w:val="24"/>
          <w:lang w:val="en-GB"/>
        </w:rPr>
      </w:pPr>
      <w:r w:rsidRPr="00613A83">
        <w:rPr>
          <w:rFonts w:ascii="Arial" w:hAnsi="Arial" w:cs="Arial"/>
          <w:sz w:val="24"/>
          <w:szCs w:val="24"/>
          <w:lang w:val="en-GB"/>
        </w:rPr>
        <w:t xml:space="preserve">The simplest way to do this is online at </w:t>
      </w:r>
      <w:hyperlink r:id="rId9" w:history="1">
        <w:r w:rsidRPr="00613A83">
          <w:rPr>
            <w:rStyle w:val="Hyperlink"/>
            <w:rFonts w:ascii="Arial" w:hAnsi="Arial" w:cs="Arial"/>
            <w:sz w:val="24"/>
            <w:szCs w:val="24"/>
            <w:lang w:val="en-GB"/>
          </w:rPr>
          <w:t>https://www.gov.uk/register-to-vote</w:t>
        </w:r>
      </w:hyperlink>
      <w:r w:rsidRPr="00613A83">
        <w:rPr>
          <w:rFonts w:ascii="Arial" w:hAnsi="Arial" w:cs="Arial"/>
          <w:sz w:val="24"/>
          <w:szCs w:val="24"/>
          <w:lang w:val="en-GB"/>
        </w:rPr>
        <w:t xml:space="preserve">. </w:t>
      </w:r>
      <w:r w:rsidR="001418F1">
        <w:rPr>
          <w:rFonts w:ascii="Arial" w:hAnsi="Arial" w:cs="Arial"/>
          <w:sz w:val="24"/>
          <w:szCs w:val="24"/>
          <w:lang w:val="en-GB"/>
        </w:rPr>
        <w:t>All they need to register is their</w:t>
      </w:r>
      <w:r w:rsidRPr="00613A83">
        <w:rPr>
          <w:rFonts w:ascii="Arial" w:hAnsi="Arial" w:cs="Arial"/>
          <w:sz w:val="24"/>
          <w:szCs w:val="24"/>
          <w:lang w:val="en-GB"/>
        </w:rPr>
        <w:t xml:space="preserve"> date of birth and National Insurance number.</w:t>
      </w:r>
    </w:p>
    <w:p w:rsidR="001418F1" w:rsidRDefault="00482EB9" w:rsidP="00101298">
      <w:pPr>
        <w:widowContro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If you have any questions, here are our contact details:</w:t>
      </w:r>
    </w:p>
    <w:p w:rsidR="001418F1" w:rsidRDefault="001418F1" w:rsidP="00101298">
      <w:pPr>
        <w:widowContro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Contact details:</w:t>
      </w:r>
    </w:p>
    <w:p w:rsidR="00D04D9B" w:rsidRDefault="001418F1" w:rsidP="00101298">
      <w:pPr>
        <w:widowControl w:val="0"/>
        <w:rPr>
          <w:rFonts w:ascii="Arial" w:hAnsi="Arial" w:cs="Arial"/>
          <w:sz w:val="24"/>
          <w:szCs w:val="24"/>
          <w:lang w:val="en-GB"/>
        </w:rPr>
      </w:pPr>
      <w:r w:rsidRPr="001418F1">
        <w:rPr>
          <w:rFonts w:ascii="Arial" w:hAnsi="Arial" w:cs="Arial"/>
          <w:sz w:val="24"/>
          <w:szCs w:val="24"/>
          <w:lang w:val="en-GB"/>
        </w:rPr>
        <w:t>Herefordshire Council</w:t>
      </w:r>
      <w:r>
        <w:rPr>
          <w:rFonts w:ascii="Arial" w:hAnsi="Arial" w:cs="Arial"/>
          <w:sz w:val="24"/>
          <w:szCs w:val="24"/>
          <w:lang w:val="en-GB"/>
        </w:rPr>
        <w:t xml:space="preserve"> Electoral Services: </w:t>
      </w:r>
      <w:r w:rsidR="00D04D9B">
        <w:rPr>
          <w:rFonts w:ascii="Arial" w:hAnsi="Arial" w:cs="Arial"/>
          <w:sz w:val="24"/>
          <w:szCs w:val="24"/>
          <w:lang w:val="en-GB"/>
        </w:rPr>
        <w:t>phone</w:t>
      </w:r>
      <w:r w:rsidR="00482EB9">
        <w:rPr>
          <w:rFonts w:ascii="Arial" w:hAnsi="Arial" w:cs="Arial"/>
          <w:sz w:val="24"/>
          <w:szCs w:val="24"/>
          <w:lang w:val="en-GB"/>
        </w:rPr>
        <w:t xml:space="preserve"> -</w:t>
      </w:r>
      <w:r w:rsidR="00D04D9B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01432 260107 </w:t>
      </w:r>
    </w:p>
    <w:p w:rsidR="001418F1" w:rsidRPr="00613A83" w:rsidRDefault="001418F1" w:rsidP="00101298">
      <w:pPr>
        <w:widowContro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email </w:t>
      </w:r>
      <w:r w:rsidR="00482EB9">
        <w:rPr>
          <w:rFonts w:ascii="Arial" w:hAnsi="Arial" w:cs="Arial"/>
          <w:sz w:val="24"/>
          <w:szCs w:val="24"/>
          <w:lang w:val="en-GB"/>
        </w:rPr>
        <w:t xml:space="preserve">- </w:t>
      </w:r>
      <w:r w:rsidR="00D04D9B">
        <w:rPr>
          <w:rFonts w:ascii="Arial" w:hAnsi="Arial" w:cs="Arial"/>
          <w:sz w:val="24"/>
          <w:szCs w:val="24"/>
          <w:lang w:val="en-GB"/>
        </w:rPr>
        <w:t>canvass@herefordshire.gov.uk</w:t>
      </w:r>
    </w:p>
    <w:sectPr w:rsidR="001418F1" w:rsidRPr="00613A8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F7" w:rsidRDefault="00C151F7" w:rsidP="00780EDA">
      <w:pPr>
        <w:spacing w:after="0" w:line="240" w:lineRule="auto"/>
      </w:pPr>
      <w:r>
        <w:separator/>
      </w:r>
    </w:p>
  </w:endnote>
  <w:endnote w:type="continuationSeparator" w:id="0">
    <w:p w:rsidR="00C151F7" w:rsidRDefault="00C151F7" w:rsidP="0078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F7" w:rsidRDefault="00C151F7" w:rsidP="00780EDA">
      <w:pPr>
        <w:spacing w:after="0" w:line="240" w:lineRule="auto"/>
      </w:pPr>
      <w:r>
        <w:separator/>
      </w:r>
    </w:p>
  </w:footnote>
  <w:footnote w:type="continuationSeparator" w:id="0">
    <w:p w:rsidR="00C151F7" w:rsidRDefault="00C151F7" w:rsidP="0078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8C" w:rsidRDefault="00990479" w:rsidP="00780EDA">
    <w:pPr>
      <w:pStyle w:val="Header"/>
    </w:pPr>
    <w:r>
      <w:rPr>
        <w:noProof/>
        <w:lang w:val="en-GB" w:eastAsia="en-GB"/>
      </w:rPr>
      <w:ptab w:relativeTo="margin" w:alignment="left" w:leader="none"/>
    </w:r>
    <w:r w:rsidR="00827085" w:rsidRPr="00827085">
      <w:rPr>
        <w:noProof/>
        <w:lang w:val="en-GB" w:eastAsia="en-GB"/>
      </w:rPr>
      <w:drawing>
        <wp:inline distT="0" distB="0" distL="0" distR="0">
          <wp:extent cx="3085106" cy="663153"/>
          <wp:effectExtent l="0" t="0" r="1270" b="3810"/>
          <wp:docPr id="1" name="Picture 1" descr="C:\Users\jonathan.morgan\Desktop\herefordshire_logo_2017_print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athan.morgan\Desktop\herefordshire_logo_2017_print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173" cy="669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ptab w:relativeTo="margin" w:alignment="right" w:leader="none"/>
    </w:r>
    <w:r w:rsidR="00FE018C" w:rsidRPr="00876D5A">
      <w:rPr>
        <w:noProof/>
        <w:lang w:val="en-GB" w:eastAsia="en-GB"/>
      </w:rPr>
      <w:drawing>
        <wp:inline distT="0" distB="0" distL="0" distR="0" wp14:anchorId="028463B4" wp14:editId="2BF19EFF">
          <wp:extent cx="2763838" cy="682625"/>
          <wp:effectExtent l="0" t="0" r="0" b="3175"/>
          <wp:docPr id="3077" name="Picture 2" descr="\\Ecs_media\jbishop$\Desktop\YVM_English_Mas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2" descr="\\Ecs_media\jbishop$\Desktop\YVM_English_Master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838" cy="682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FE018C" w:rsidRDefault="00FE0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B4B"/>
    <w:multiLevelType w:val="hybridMultilevel"/>
    <w:tmpl w:val="4224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4CE2"/>
    <w:multiLevelType w:val="hybridMultilevel"/>
    <w:tmpl w:val="67025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14"/>
    <w:rsid w:val="000B115B"/>
    <w:rsid w:val="00101298"/>
    <w:rsid w:val="001418F1"/>
    <w:rsid w:val="002A6D09"/>
    <w:rsid w:val="003133CD"/>
    <w:rsid w:val="00325D14"/>
    <w:rsid w:val="00416D10"/>
    <w:rsid w:val="00482EB9"/>
    <w:rsid w:val="005F1904"/>
    <w:rsid w:val="00613A83"/>
    <w:rsid w:val="00780EDA"/>
    <w:rsid w:val="007D2BEF"/>
    <w:rsid w:val="00823152"/>
    <w:rsid w:val="00827085"/>
    <w:rsid w:val="00990479"/>
    <w:rsid w:val="00990731"/>
    <w:rsid w:val="009B1232"/>
    <w:rsid w:val="00C151F7"/>
    <w:rsid w:val="00D04D9B"/>
    <w:rsid w:val="00D456C4"/>
    <w:rsid w:val="00EA20EE"/>
    <w:rsid w:val="00F04D43"/>
    <w:rsid w:val="00F46B7F"/>
    <w:rsid w:val="00FA31B3"/>
    <w:rsid w:val="00FD10B2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A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DA"/>
  </w:style>
  <w:style w:type="paragraph" w:styleId="Footer">
    <w:name w:val="footer"/>
    <w:basedOn w:val="Normal"/>
    <w:link w:val="FooterChar"/>
    <w:uiPriority w:val="99"/>
    <w:unhideWhenUsed/>
    <w:rsid w:val="0078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DA"/>
  </w:style>
  <w:style w:type="paragraph" w:styleId="BalloonText">
    <w:name w:val="Balloon Text"/>
    <w:basedOn w:val="Normal"/>
    <w:link w:val="BalloonTextChar"/>
    <w:uiPriority w:val="99"/>
    <w:semiHidden/>
    <w:unhideWhenUsed/>
    <w:rsid w:val="0078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8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31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A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DA"/>
  </w:style>
  <w:style w:type="paragraph" w:styleId="Footer">
    <w:name w:val="footer"/>
    <w:basedOn w:val="Normal"/>
    <w:link w:val="FooterChar"/>
    <w:uiPriority w:val="99"/>
    <w:unhideWhenUsed/>
    <w:rsid w:val="0078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DA"/>
  </w:style>
  <w:style w:type="paragraph" w:styleId="BalloonText">
    <w:name w:val="Balloon Text"/>
    <w:basedOn w:val="Normal"/>
    <w:link w:val="BalloonTextChar"/>
    <w:uiPriority w:val="99"/>
    <w:semiHidden/>
    <w:unhideWhenUsed/>
    <w:rsid w:val="0078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8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31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reg.co.uk/hfd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register-to-vo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sam.tweedale</dc:creator>
  <cp:lastModifiedBy>Ange and Colin</cp:lastModifiedBy>
  <cp:revision>2</cp:revision>
  <cp:lastPrinted>2016-08-25T11:30:00Z</cp:lastPrinted>
  <dcterms:created xsi:type="dcterms:W3CDTF">2018-07-13T15:47:00Z</dcterms:created>
  <dcterms:modified xsi:type="dcterms:W3CDTF">2018-07-13T15:47:00Z</dcterms:modified>
</cp:coreProperties>
</file>